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09" w:rsidRDefault="005831B5" w:rsidP="00F27409">
      <w:pPr>
        <w:pBdr>
          <w:bottom w:val="single" w:sz="4" w:space="1" w:color="1D88AA"/>
        </w:pBdr>
        <w:outlineLvl w:val="0"/>
        <w:rPr>
          <w:b/>
          <w:color w:val="1D88AA"/>
          <w:sz w:val="40"/>
          <w:szCs w:val="40"/>
        </w:rPr>
      </w:pPr>
      <w:r>
        <w:rPr>
          <w:b/>
          <w:color w:val="1D88AA"/>
          <w:sz w:val="40"/>
          <w:szCs w:val="40"/>
        </w:rPr>
        <w:t>Return to work resources for Managers</w:t>
      </w:r>
    </w:p>
    <w:p w:rsidR="00886E9B" w:rsidRPr="00886E9B" w:rsidRDefault="0029086A" w:rsidP="00F27409">
      <w:pPr>
        <w:outlineLvl w:val="1"/>
        <w:rPr>
          <w:b/>
          <w:color w:val="1D88AA"/>
          <w:sz w:val="40"/>
          <w:szCs w:val="40"/>
        </w:rPr>
      </w:pPr>
      <w:r>
        <w:rPr>
          <w:b/>
          <w:color w:val="1D88AA"/>
          <w:sz w:val="40"/>
          <w:szCs w:val="40"/>
        </w:rPr>
        <w:t>First three months</w:t>
      </w:r>
    </w:p>
    <w:p w:rsidR="0029086A" w:rsidRDefault="005831B5" w:rsidP="001C03CF">
      <w:pPr>
        <w:pStyle w:val="BodyText"/>
        <w:spacing w:before="38" w:after="240"/>
        <w:ind w:left="0"/>
        <w:rPr>
          <w:rFonts w:ascii="Calibri" w:hAnsi="Calibri"/>
        </w:rPr>
      </w:pPr>
      <w:r>
        <w:rPr>
          <w:rFonts w:ascii="Calibri" w:eastAsia="Calibri" w:hAnsi="Calibri" w:cs="Calibri"/>
          <w:spacing w:val="-1"/>
        </w:rPr>
        <w:t>EMAIL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SUBJECT:</w:t>
      </w:r>
      <w:r>
        <w:rPr>
          <w:rFonts w:ascii="Calibri" w:eastAsia="Calibri" w:hAnsi="Calibri" w:cs="Calibri"/>
        </w:rPr>
        <w:t xml:space="preserve"> </w:t>
      </w:r>
      <w:r w:rsidR="0029086A" w:rsidRPr="0029086A">
        <w:rPr>
          <w:rFonts w:ascii="Calibri" w:hAnsi="Calibri"/>
        </w:rPr>
        <w:t>Checking in – How is [EMPLOYEE]’s return going?</w:t>
      </w:r>
    </w:p>
    <w:p w:rsidR="005831B5" w:rsidRPr="00631424" w:rsidRDefault="005831B5" w:rsidP="001C03CF">
      <w:pPr>
        <w:pStyle w:val="BodyText"/>
        <w:spacing w:before="38" w:after="240"/>
        <w:ind w:left="0"/>
        <w:rPr>
          <w:rFonts w:ascii="Calibri" w:eastAsia="Calibri" w:hAnsi="Calibri" w:cs="Calibri"/>
          <w:spacing w:val="-1"/>
        </w:rPr>
      </w:pPr>
      <w:r w:rsidRPr="00631424">
        <w:rPr>
          <w:rFonts w:ascii="Calibri" w:eastAsia="Calibri" w:hAnsi="Calibri" w:cs="Calibri"/>
          <w:spacing w:val="-1"/>
        </w:rPr>
        <w:t>EMAIL BODY:</w:t>
      </w:r>
    </w:p>
    <w:p w:rsidR="00886E9B" w:rsidRPr="00E353FB" w:rsidRDefault="00886E9B" w:rsidP="00886E9B">
      <w:pPr>
        <w:ind w:right="4253"/>
        <w:jc w:val="both"/>
      </w:pPr>
      <w:r w:rsidRPr="00E353FB">
        <w:t>Hi [MANAGER]</w:t>
      </w:r>
    </w:p>
    <w:p w:rsidR="0029086A" w:rsidRDefault="0029086A" w:rsidP="0029086A">
      <w:r>
        <w:t>I just wanted to check in and see how [EMPLOYEE]’s recovery and return to work is going. Continuing to support [EMPLOYEE] now that s/he’s back can reduce the chance of another absence from work and help make his/her return as sustainable as possible. I encourage you to check in regularly with [EMPLOYEE] to see how s/he is going and what supports s/he may need.</w:t>
      </w:r>
    </w:p>
    <w:p w:rsidR="0029086A" w:rsidRDefault="0029086A" w:rsidP="0029086A">
      <w:r>
        <w:t>That’s why I’ve set up two monthly-placeholders to chat with [EMPLOYEE]. Feel free to move them around, they’re just meant to be simple reminder prompts.</w:t>
      </w:r>
    </w:p>
    <w:p w:rsidR="0029086A" w:rsidRDefault="0029086A" w:rsidP="0029086A">
      <w:r>
        <w:t>Thanks</w:t>
      </w:r>
    </w:p>
    <w:p w:rsidR="0029086A" w:rsidRDefault="0029086A" w:rsidP="0029086A">
      <w:pPr>
        <w:rPr>
          <w:rFonts w:ascii="Calibri" w:eastAsia="Calibri" w:hAnsi="Calibri" w:cs="Calibri"/>
          <w:noProof/>
          <w:sz w:val="20"/>
          <w:szCs w:val="20"/>
          <w:lang w:eastAsia="en-AU"/>
        </w:rPr>
      </w:pPr>
      <w:r>
        <w:t>[CASE MANAGER SIGNATURE BLOCK]</w:t>
      </w:r>
      <w:r w:rsidRPr="0029086A">
        <w:rPr>
          <w:rFonts w:ascii="Calibri" w:eastAsia="Calibri" w:hAnsi="Calibri" w:cs="Calibri"/>
          <w:noProof/>
          <w:sz w:val="20"/>
          <w:szCs w:val="20"/>
          <w:lang w:eastAsia="en-AU"/>
        </w:rPr>
        <w:t xml:space="preserve"> </w:t>
      </w:r>
    </w:p>
    <w:p w:rsidR="00F27409" w:rsidRDefault="0029086A" w:rsidP="0029086A">
      <w:pPr>
        <w:jc w:val="center"/>
      </w:pPr>
      <w:r>
        <w:rPr>
          <w:rFonts w:ascii="Calibri" w:eastAsia="Calibri" w:hAnsi="Calibri" w:cs="Calibri"/>
          <w:noProof/>
          <w:sz w:val="20"/>
          <w:szCs w:val="20"/>
          <w:lang w:eastAsia="en-AU"/>
        </w:rPr>
        <w:drawing>
          <wp:inline distT="0" distB="0" distL="0" distR="0" wp14:anchorId="1B6D83BA" wp14:editId="536335E2">
            <wp:extent cx="5508409" cy="30861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8409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409">
        <w:br w:type="page"/>
      </w:r>
    </w:p>
    <w:p w:rsidR="005831B5" w:rsidRPr="005831B5" w:rsidRDefault="000842E5" w:rsidP="005831B5">
      <w:pPr>
        <w:outlineLvl w:val="1"/>
        <w:rPr>
          <w:b/>
          <w:color w:val="1D88AA"/>
          <w:sz w:val="40"/>
          <w:szCs w:val="40"/>
        </w:rPr>
      </w:pPr>
      <w:r>
        <w:rPr>
          <w:b/>
          <w:color w:val="1D88AA"/>
          <w:sz w:val="40"/>
          <w:szCs w:val="40"/>
        </w:rPr>
        <w:lastRenderedPageBreak/>
        <w:t xml:space="preserve">After </w:t>
      </w:r>
      <w:r w:rsidR="00631424">
        <w:rPr>
          <w:b/>
          <w:color w:val="1D88AA"/>
          <w:sz w:val="40"/>
          <w:szCs w:val="40"/>
        </w:rPr>
        <w:t>the employee return</w:t>
      </w:r>
      <w:r>
        <w:rPr>
          <w:b/>
          <w:color w:val="1D88AA"/>
          <w:sz w:val="40"/>
          <w:szCs w:val="40"/>
        </w:rPr>
        <w:t>s</w:t>
      </w:r>
      <w:r w:rsidR="005831B5" w:rsidRPr="005831B5">
        <w:rPr>
          <w:b/>
          <w:color w:val="1D88AA"/>
          <w:sz w:val="40"/>
          <w:szCs w:val="40"/>
        </w:rPr>
        <w:t>: Conversation starter</w:t>
      </w:r>
    </w:p>
    <w:p w:rsidR="005831B5" w:rsidRDefault="000842E5" w:rsidP="005831B5">
      <w:r>
        <w:rPr>
          <w:noProof/>
          <w:lang w:eastAsia="en-AU"/>
        </w:rPr>
        <w:drawing>
          <wp:anchor distT="0" distB="0" distL="114300" distR="114300" simplePos="0" relativeHeight="251746304" behindDoc="0" locked="0" layoutInCell="1" allowOverlap="1" wp14:anchorId="57D6B377" wp14:editId="565A735B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794510" cy="1552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1B5" w:rsidRPr="005831B5">
        <w:t>This tool aims to assist you in your conversations with your injured/ill employee</w:t>
      </w:r>
      <w:r w:rsidR="005062B5">
        <w:t>.</w:t>
      </w:r>
    </w:p>
    <w:p w:rsidR="000842E5" w:rsidRDefault="000842E5" w:rsidP="00DE3055">
      <w:pPr>
        <w:pStyle w:val="h3"/>
        <w:outlineLvl w:val="2"/>
      </w:pPr>
      <w:r w:rsidRPr="000842E5">
        <w:t xml:space="preserve">Within the first week of return </w:t>
      </w:r>
    </w:p>
    <w:p w:rsidR="000842E5" w:rsidRPr="000842E5" w:rsidRDefault="000842E5" w:rsidP="000842E5">
      <w:pPr>
        <w:pStyle w:val="ListParagraph"/>
        <w:numPr>
          <w:ilvl w:val="0"/>
          <w:numId w:val="17"/>
        </w:numPr>
        <w:ind w:left="714" w:hanging="357"/>
        <w:contextualSpacing w:val="0"/>
      </w:pPr>
      <w:r w:rsidRPr="000842E5">
        <w:t>Be positive: Start out by mentioning that you are happy to have them back.</w:t>
      </w:r>
    </w:p>
    <w:p w:rsidR="000842E5" w:rsidRPr="000842E5" w:rsidRDefault="000842E5" w:rsidP="000842E5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eastAsia="Lucida Sans" w:cstheme="minorHAnsi"/>
        </w:rPr>
      </w:pPr>
      <w:r w:rsidRPr="000842E5">
        <w:rPr>
          <w:rFonts w:eastAsia="Lucida Sans" w:cstheme="minorHAnsi"/>
        </w:rPr>
        <w:t>Actively listen and flag that the important thing is making sure their return to work is sustainable.</w:t>
      </w:r>
    </w:p>
    <w:p w:rsidR="000842E5" w:rsidRPr="000842E5" w:rsidRDefault="000842E5" w:rsidP="000842E5">
      <w:pPr>
        <w:pStyle w:val="ListParagraph"/>
        <w:numPr>
          <w:ilvl w:val="0"/>
          <w:numId w:val="17"/>
        </w:numPr>
        <w:ind w:left="714" w:hanging="357"/>
        <w:contextualSpacing w:val="0"/>
      </w:pPr>
      <w:r w:rsidRPr="000842E5">
        <w:t>Mention that you are there to support them in their recovery at work.</w:t>
      </w:r>
    </w:p>
    <w:p w:rsidR="000842E5" w:rsidRPr="000842E5" w:rsidRDefault="000842E5" w:rsidP="000842E5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0842E5">
        <w:t>Chat with them about any important information or activities that might have happened while they were away.</w:t>
      </w:r>
    </w:p>
    <w:p w:rsidR="000842E5" w:rsidRPr="000842E5" w:rsidRDefault="000842E5" w:rsidP="000842E5">
      <w:pPr>
        <w:pStyle w:val="ListParagraph"/>
        <w:numPr>
          <w:ilvl w:val="0"/>
          <w:numId w:val="18"/>
        </w:numPr>
        <w:ind w:left="1434" w:hanging="357"/>
        <w:contextualSpacing w:val="0"/>
      </w:pPr>
      <w:r w:rsidRPr="000842E5">
        <w:t>Be careful not to suggest their absence was a big burden on the team.</w:t>
      </w:r>
    </w:p>
    <w:p w:rsidR="000842E5" w:rsidRPr="000842E5" w:rsidRDefault="000842E5" w:rsidP="000842E5">
      <w:pPr>
        <w:pStyle w:val="ListParagraph"/>
        <w:numPr>
          <w:ilvl w:val="0"/>
          <w:numId w:val="17"/>
        </w:numPr>
        <w:ind w:left="714" w:hanging="357"/>
        <w:contextualSpacing w:val="0"/>
      </w:pPr>
      <w:r w:rsidRPr="000842E5">
        <w:t>Talk about some goals you can set for a sustainable return to work.</w:t>
      </w:r>
    </w:p>
    <w:p w:rsidR="000842E5" w:rsidRPr="000842E5" w:rsidRDefault="000842E5" w:rsidP="000842E5">
      <w:pPr>
        <w:pStyle w:val="ListParagraph"/>
        <w:numPr>
          <w:ilvl w:val="0"/>
          <w:numId w:val="18"/>
        </w:numPr>
        <w:ind w:left="1434" w:hanging="357"/>
        <w:contextualSpacing w:val="0"/>
      </w:pPr>
      <w:r w:rsidRPr="000842E5">
        <w:t>Remind them of the possibility of a gradual return to work.</w:t>
      </w:r>
    </w:p>
    <w:p w:rsidR="000842E5" w:rsidRPr="000842E5" w:rsidRDefault="000842E5" w:rsidP="000842E5">
      <w:pPr>
        <w:pStyle w:val="ListParagraph"/>
        <w:numPr>
          <w:ilvl w:val="0"/>
          <w:numId w:val="18"/>
        </w:numPr>
        <w:ind w:left="1434" w:hanging="357"/>
        <w:contextualSpacing w:val="0"/>
      </w:pPr>
      <w:r w:rsidRPr="000842E5">
        <w:t>Think about how you will measure progress, but acknowledge that it will not necessarily be linear.</w:t>
      </w:r>
    </w:p>
    <w:p w:rsidR="000842E5" w:rsidRPr="00DE3055" w:rsidRDefault="000842E5" w:rsidP="00DE3055">
      <w:pPr>
        <w:pStyle w:val="h3"/>
        <w:outlineLvl w:val="2"/>
      </w:pPr>
      <w:r w:rsidRPr="000842E5">
        <w:t>Within three months of return</w:t>
      </w:r>
    </w:p>
    <w:p w:rsidR="000842E5" w:rsidRPr="000842E5" w:rsidRDefault="000842E5" w:rsidP="000842E5">
      <w:pPr>
        <w:pStyle w:val="ListParagraph"/>
        <w:numPr>
          <w:ilvl w:val="0"/>
          <w:numId w:val="17"/>
        </w:numPr>
        <w:ind w:left="714" w:hanging="357"/>
        <w:contextualSpacing w:val="0"/>
      </w:pPr>
      <w:r w:rsidRPr="000842E5">
        <w:t>Stay positive: think about ways that the employee has adapted to their new working arrangements.</w:t>
      </w:r>
    </w:p>
    <w:p w:rsidR="000842E5" w:rsidRPr="000842E5" w:rsidRDefault="000842E5" w:rsidP="000842E5">
      <w:pPr>
        <w:pStyle w:val="ListParagraph"/>
        <w:numPr>
          <w:ilvl w:val="0"/>
          <w:numId w:val="17"/>
        </w:numPr>
        <w:ind w:left="714" w:hanging="357"/>
        <w:contextualSpacing w:val="0"/>
      </w:pPr>
      <w:r w:rsidRPr="000842E5">
        <w:t>Highlight your commitment to a flexible approach: health and what your employee can do will change over time. Plans and support set up in the first week may not be what they need after a few weeks or months.</w:t>
      </w:r>
    </w:p>
    <w:p w:rsidR="000842E5" w:rsidRPr="000842E5" w:rsidRDefault="000842E5" w:rsidP="000842E5">
      <w:pPr>
        <w:pStyle w:val="ListParagraph"/>
        <w:numPr>
          <w:ilvl w:val="0"/>
          <w:numId w:val="17"/>
        </w:numPr>
        <w:ind w:left="714" w:hanging="357"/>
        <w:contextualSpacing w:val="0"/>
      </w:pPr>
      <w:r w:rsidRPr="000842E5">
        <w:t>Talk about progress towards sustainable return to work goals.</w:t>
      </w:r>
    </w:p>
    <w:p w:rsidR="00D56C35" w:rsidRPr="0029086A" w:rsidRDefault="000842E5" w:rsidP="006217C4">
      <w:pPr>
        <w:pStyle w:val="ListParagraph"/>
        <w:numPr>
          <w:ilvl w:val="0"/>
          <w:numId w:val="18"/>
        </w:numPr>
        <w:ind w:left="1434" w:hanging="357"/>
        <w:contextualSpacing w:val="0"/>
        <w:rPr>
          <w:rFonts w:eastAsia="Lucida Sans" w:cstheme="minorHAnsi"/>
          <w:lang w:val="en-US"/>
        </w:rPr>
      </w:pPr>
      <w:r w:rsidRPr="000842E5">
        <w:t>Ask whether the workplace accommodations and suitable duties arrangements have been helpful.</w:t>
      </w:r>
    </w:p>
    <w:p w:rsidR="003F295A" w:rsidRDefault="003F295A" w:rsidP="0029086A">
      <w:pPr>
        <w:spacing w:after="120"/>
      </w:pPr>
    </w:p>
    <w:sectPr w:rsidR="003F295A" w:rsidSect="005062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62" w:rsidRDefault="000F6562" w:rsidP="005062B5">
      <w:pPr>
        <w:spacing w:after="0" w:line="240" w:lineRule="auto"/>
      </w:pPr>
      <w:r>
        <w:separator/>
      </w:r>
    </w:p>
  </w:endnote>
  <w:endnote w:type="continuationSeparator" w:id="0">
    <w:p w:rsidR="000F6562" w:rsidRDefault="000F6562" w:rsidP="0050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E1" w:rsidRDefault="000C4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BA" w:rsidRDefault="00B835BA">
    <w:pPr>
      <w:pStyle w:val="Footer"/>
    </w:pPr>
  </w:p>
  <w:p w:rsidR="00B835BA" w:rsidRDefault="00B835BA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CAFB799" wp14:editId="0BC4FCD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360045"/>
              <wp:effectExtent l="0" t="0" r="2540" b="1905"/>
              <wp:wrapNone/>
              <wp:docPr id="137" name="Group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60045"/>
                        <a:chOff x="0" y="16271"/>
                        <a:chExt cx="11906" cy="567"/>
                      </a:xfrm>
                    </wpg:grpSpPr>
                    <wps:wsp>
                      <wps:cNvPr id="138" name="Freeform 4"/>
                      <wps:cNvSpPr>
                        <a:spLocks/>
                      </wps:cNvSpPr>
                      <wps:spPr bwMode="auto">
                        <a:xfrm>
                          <a:off x="0" y="16271"/>
                          <a:ext cx="11906" cy="567"/>
                        </a:xfrm>
                        <a:custGeom>
                          <a:avLst/>
                          <a:gdLst>
                            <a:gd name="T0" fmla="*/ 0 w 11906"/>
                            <a:gd name="T1" fmla="+- 0 16838 16271"/>
                            <a:gd name="T2" fmla="*/ 16838 h 567"/>
                            <a:gd name="T3" fmla="*/ 11906 w 11906"/>
                            <a:gd name="T4" fmla="+- 0 16838 16271"/>
                            <a:gd name="T5" fmla="*/ 16838 h 567"/>
                            <a:gd name="T6" fmla="*/ 11906 w 11906"/>
                            <a:gd name="T7" fmla="+- 0 16271 16271"/>
                            <a:gd name="T8" fmla="*/ 16271 h 567"/>
                            <a:gd name="T9" fmla="*/ 0 w 11906"/>
                            <a:gd name="T10" fmla="+- 0 16271 16271"/>
                            <a:gd name="T11" fmla="*/ 16271 h 567"/>
                            <a:gd name="T12" fmla="*/ 0 w 11906"/>
                            <a:gd name="T13" fmla="+- 0 16838 16271"/>
                            <a:gd name="T14" fmla="*/ 16838 h 56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567">
                              <a:moveTo>
                                <a:pt x="0" y="567"/>
                              </a:moveTo>
                              <a:lnTo>
                                <a:pt x="11906" y="567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87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70D457" id="Group 137" o:spid="_x0000_s1026" style="position:absolute;margin-left:0;margin-top:0;width:595.3pt;height:28.35pt;z-index:-251655168;mso-position-horizontal:left;mso-position-horizontal-relative:page;mso-position-vertical:bottom;mso-position-vertical-relative:page" coordorigin=",16271" coordsize="1190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">
              <v:shape id="Freeform 4" o:spid="_x0000_s1027" style="position:absolute;top:16271;width:11906;height:567;visibility:visible;mso-wrap-style:square;v-text-anchor:top" coordsize="11906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" path="m,567r11906,l11906,,,,,567xe" fillcolor="#1e87aa" stroked="f">
                <v:path arrowok="t" o:connecttype="custom" o:connectlocs="0,16838;11906,16838;11906,16271;0,16271;0,16838" o:connectangles="0,0,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E1" w:rsidRDefault="000C4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62" w:rsidRDefault="000F6562" w:rsidP="005062B5">
      <w:pPr>
        <w:spacing w:after="0" w:line="240" w:lineRule="auto"/>
      </w:pPr>
      <w:r>
        <w:separator/>
      </w:r>
    </w:p>
  </w:footnote>
  <w:footnote w:type="continuationSeparator" w:id="0">
    <w:p w:rsidR="000F6562" w:rsidRDefault="000F6562" w:rsidP="0050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E1" w:rsidRDefault="000C4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B5" w:rsidRDefault="008B64CB">
    <w:pPr>
      <w:pStyle w:val="Header"/>
    </w:pPr>
    <w:r>
      <w:rPr>
        <w:rFonts w:ascii="Calibri" w:eastAsia="Calibri" w:hAnsi="Calibri" w:cs="Calibri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B5021" wp14:editId="49EA41A0">
              <wp:simplePos x="0" y="0"/>
              <wp:positionH relativeFrom="column">
                <wp:posOffset>6248400</wp:posOffset>
              </wp:positionH>
              <wp:positionV relativeFrom="paragraph">
                <wp:posOffset>55245</wp:posOffset>
              </wp:positionV>
              <wp:extent cx="201600" cy="201600"/>
              <wp:effectExtent l="0" t="0" r="8255" b="8255"/>
              <wp:wrapNone/>
              <wp:docPr id="2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01600" cy="20160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D1D81D7" id="Oval 2" o:spid="_x0000_s1026" style="position:absolute;margin-left:492pt;margin-top:4.35pt;width:15.85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" fillcolor="#fabf8f [1945]" stroked="f" strokeweight="2pt">
              <v:path arrowok="t"/>
              <o:lock v:ext="edit" aspectratio="t"/>
            </v:oval>
          </w:pict>
        </mc:Fallback>
      </mc:AlternateContent>
    </w:r>
    <w:bookmarkStart w:id="0" w:name="_GoBack"/>
    <w:r w:rsidR="0029086A">
      <w:rPr>
        <w:rFonts w:ascii="Calibri" w:eastAsia="Calibri" w:hAnsi="Calibri" w:cs="Calibri"/>
        <w:noProof/>
        <w:sz w:val="20"/>
        <w:szCs w:val="20"/>
        <w:lang w:eastAsia="en-AU"/>
      </w:rPr>
      <w:drawing>
        <wp:anchor distT="0" distB="0" distL="114300" distR="114300" simplePos="0" relativeHeight="251662336" behindDoc="0" locked="0" layoutInCell="1" allowOverlap="1" wp14:anchorId="3E997F8B" wp14:editId="4D20D40F">
          <wp:simplePos x="0" y="0"/>
          <wp:positionH relativeFrom="page">
            <wp:posOffset>-133351</wp:posOffset>
          </wp:positionH>
          <wp:positionV relativeFrom="page">
            <wp:posOffset>-76200</wp:posOffset>
          </wp:positionV>
          <wp:extent cx="7970155" cy="1314450"/>
          <wp:effectExtent l="0" t="0" r="0" b="0"/>
          <wp:wrapTopAndBottom/>
          <wp:docPr id="388" name="image1.png" descr="Step 5 During the first three mont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6167" cy="1315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E1" w:rsidRDefault="000C4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C19"/>
    <w:multiLevelType w:val="hybridMultilevel"/>
    <w:tmpl w:val="B8FAF89A"/>
    <w:lvl w:ilvl="0" w:tplc="F80EDE24">
      <w:start w:val="1"/>
      <w:numFmt w:val="bullet"/>
      <w:lvlText w:val=""/>
      <w:lvlJc w:val="left"/>
      <w:pPr>
        <w:ind w:left="432" w:hanging="284"/>
      </w:pPr>
      <w:rPr>
        <w:rFonts w:ascii="Wingdings" w:eastAsia="Wingdings" w:hAnsi="Wingdings" w:hint="default"/>
        <w:color w:val="4BC3EE"/>
        <w:w w:val="163"/>
        <w:sz w:val="22"/>
        <w:szCs w:val="22"/>
      </w:rPr>
    </w:lvl>
    <w:lvl w:ilvl="1" w:tplc="A8D451E2">
      <w:start w:val="1"/>
      <w:numFmt w:val="bullet"/>
      <w:lvlText w:val=""/>
      <w:lvlJc w:val="left"/>
      <w:pPr>
        <w:ind w:left="580" w:hanging="284"/>
      </w:pPr>
      <w:rPr>
        <w:rFonts w:ascii="Wingdings" w:eastAsia="Wingdings" w:hAnsi="Wingdings" w:hint="default"/>
        <w:color w:val="4BC3EE"/>
        <w:w w:val="163"/>
        <w:sz w:val="22"/>
        <w:szCs w:val="22"/>
      </w:rPr>
    </w:lvl>
    <w:lvl w:ilvl="2" w:tplc="E5CC751C">
      <w:start w:val="1"/>
      <w:numFmt w:val="bullet"/>
      <w:lvlText w:val="•"/>
      <w:lvlJc w:val="left"/>
      <w:pPr>
        <w:ind w:left="481" w:hanging="284"/>
      </w:pPr>
      <w:rPr>
        <w:rFonts w:hint="default"/>
      </w:rPr>
    </w:lvl>
    <w:lvl w:ilvl="3" w:tplc="4BDA3A10">
      <w:start w:val="1"/>
      <w:numFmt w:val="bullet"/>
      <w:lvlText w:val="•"/>
      <w:lvlJc w:val="left"/>
      <w:pPr>
        <w:ind w:left="383" w:hanging="284"/>
      </w:pPr>
      <w:rPr>
        <w:rFonts w:hint="default"/>
      </w:rPr>
    </w:lvl>
    <w:lvl w:ilvl="4" w:tplc="CE7614F6">
      <w:start w:val="1"/>
      <w:numFmt w:val="bullet"/>
      <w:lvlText w:val="•"/>
      <w:lvlJc w:val="left"/>
      <w:pPr>
        <w:ind w:left="284" w:hanging="284"/>
      </w:pPr>
      <w:rPr>
        <w:rFonts w:hint="default"/>
      </w:rPr>
    </w:lvl>
    <w:lvl w:ilvl="5" w:tplc="980EC42A">
      <w:start w:val="1"/>
      <w:numFmt w:val="bullet"/>
      <w:lvlText w:val="•"/>
      <w:lvlJc w:val="left"/>
      <w:pPr>
        <w:ind w:left="186" w:hanging="284"/>
      </w:pPr>
      <w:rPr>
        <w:rFonts w:hint="default"/>
      </w:rPr>
    </w:lvl>
    <w:lvl w:ilvl="6" w:tplc="FD4C0720">
      <w:start w:val="1"/>
      <w:numFmt w:val="bullet"/>
      <w:lvlText w:val="•"/>
      <w:lvlJc w:val="left"/>
      <w:pPr>
        <w:ind w:left="87" w:hanging="284"/>
      </w:pPr>
      <w:rPr>
        <w:rFonts w:hint="default"/>
      </w:rPr>
    </w:lvl>
    <w:lvl w:ilvl="7" w:tplc="D33E74DE">
      <w:start w:val="1"/>
      <w:numFmt w:val="bullet"/>
      <w:lvlText w:val="•"/>
      <w:lvlJc w:val="left"/>
      <w:pPr>
        <w:ind w:left="-11" w:hanging="284"/>
      </w:pPr>
      <w:rPr>
        <w:rFonts w:hint="default"/>
      </w:rPr>
    </w:lvl>
    <w:lvl w:ilvl="8" w:tplc="EEA4B4A8">
      <w:start w:val="1"/>
      <w:numFmt w:val="bullet"/>
      <w:lvlText w:val="•"/>
      <w:lvlJc w:val="left"/>
      <w:pPr>
        <w:ind w:left="-110" w:hanging="284"/>
      </w:pPr>
      <w:rPr>
        <w:rFonts w:hint="default"/>
      </w:rPr>
    </w:lvl>
  </w:abstractNum>
  <w:abstractNum w:abstractNumId="1" w15:restartNumberingAfterBreak="0">
    <w:nsid w:val="04F97A79"/>
    <w:multiLevelType w:val="hybridMultilevel"/>
    <w:tmpl w:val="85A22CCA"/>
    <w:lvl w:ilvl="0" w:tplc="BDF27D3A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hint="default"/>
        <w:color w:val="4BC3EE"/>
        <w:w w:val="163"/>
        <w:sz w:val="22"/>
        <w:szCs w:val="22"/>
      </w:rPr>
    </w:lvl>
    <w:lvl w:ilvl="1" w:tplc="A2225CFC">
      <w:start w:val="1"/>
      <w:numFmt w:val="bullet"/>
      <w:lvlText w:val="—"/>
      <w:lvlJc w:val="left"/>
      <w:pPr>
        <w:ind w:left="1440" w:hanging="360"/>
      </w:pPr>
      <w:rPr>
        <w:rFonts w:ascii="Lucida Sans" w:eastAsia="Lucida Sans" w:hAnsi="Lucida Sans" w:hint="default"/>
        <w:color w:val="4BC3EE"/>
        <w:w w:val="85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6423F"/>
    <w:multiLevelType w:val="hybridMultilevel"/>
    <w:tmpl w:val="4574DEE6"/>
    <w:lvl w:ilvl="0" w:tplc="060A21E4">
      <w:start w:val="1"/>
      <w:numFmt w:val="bullet"/>
      <w:lvlText w:val=""/>
      <w:lvlJc w:val="left"/>
      <w:pPr>
        <w:ind w:left="850" w:hanging="284"/>
      </w:pPr>
      <w:rPr>
        <w:rFonts w:ascii="Wingdings" w:eastAsia="Wingdings" w:hAnsi="Wingdings" w:hint="default"/>
        <w:color w:val="4BC3EE"/>
        <w:w w:val="163"/>
        <w:sz w:val="22"/>
        <w:szCs w:val="22"/>
      </w:rPr>
    </w:lvl>
    <w:lvl w:ilvl="1" w:tplc="A2225CFC">
      <w:start w:val="1"/>
      <w:numFmt w:val="bullet"/>
      <w:lvlText w:val="—"/>
      <w:lvlJc w:val="left"/>
      <w:pPr>
        <w:ind w:left="1190" w:hanging="284"/>
      </w:pPr>
      <w:rPr>
        <w:rFonts w:ascii="Lucida Sans" w:eastAsia="Lucida Sans" w:hAnsi="Lucida Sans" w:hint="default"/>
        <w:color w:val="4BC3EE"/>
        <w:w w:val="85"/>
        <w:sz w:val="22"/>
        <w:szCs w:val="22"/>
      </w:rPr>
    </w:lvl>
    <w:lvl w:ilvl="2" w:tplc="CBD0A4C4">
      <w:start w:val="1"/>
      <w:numFmt w:val="bullet"/>
      <w:lvlText w:val="•"/>
      <w:lvlJc w:val="left"/>
      <w:pPr>
        <w:ind w:left="1693" w:hanging="284"/>
      </w:pPr>
      <w:rPr>
        <w:rFonts w:hint="default"/>
      </w:rPr>
    </w:lvl>
    <w:lvl w:ilvl="3" w:tplc="96A6E4D2">
      <w:start w:val="1"/>
      <w:numFmt w:val="bullet"/>
      <w:lvlText w:val="•"/>
      <w:lvlJc w:val="left"/>
      <w:pPr>
        <w:ind w:left="2197" w:hanging="284"/>
      </w:pPr>
      <w:rPr>
        <w:rFonts w:hint="default"/>
      </w:rPr>
    </w:lvl>
    <w:lvl w:ilvl="4" w:tplc="DA7C6D40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  <w:lvl w:ilvl="5" w:tplc="AAE45D94">
      <w:start w:val="1"/>
      <w:numFmt w:val="bullet"/>
      <w:lvlText w:val="•"/>
      <w:lvlJc w:val="left"/>
      <w:pPr>
        <w:ind w:left="3203" w:hanging="284"/>
      </w:pPr>
      <w:rPr>
        <w:rFonts w:hint="default"/>
      </w:rPr>
    </w:lvl>
    <w:lvl w:ilvl="6" w:tplc="5DB425F0">
      <w:start w:val="1"/>
      <w:numFmt w:val="bullet"/>
      <w:lvlText w:val="•"/>
      <w:lvlJc w:val="left"/>
      <w:pPr>
        <w:ind w:left="3707" w:hanging="284"/>
      </w:pPr>
      <w:rPr>
        <w:rFonts w:hint="default"/>
      </w:rPr>
    </w:lvl>
    <w:lvl w:ilvl="7" w:tplc="CFAC9068">
      <w:start w:val="1"/>
      <w:numFmt w:val="bullet"/>
      <w:lvlText w:val="•"/>
      <w:lvlJc w:val="left"/>
      <w:pPr>
        <w:ind w:left="4210" w:hanging="284"/>
      </w:pPr>
      <w:rPr>
        <w:rFonts w:hint="default"/>
      </w:rPr>
    </w:lvl>
    <w:lvl w:ilvl="8" w:tplc="88B0736E">
      <w:start w:val="1"/>
      <w:numFmt w:val="bullet"/>
      <w:lvlText w:val="•"/>
      <w:lvlJc w:val="left"/>
      <w:pPr>
        <w:ind w:left="4714" w:hanging="284"/>
      </w:pPr>
      <w:rPr>
        <w:rFonts w:hint="default"/>
      </w:rPr>
    </w:lvl>
  </w:abstractNum>
  <w:abstractNum w:abstractNumId="3" w15:restartNumberingAfterBreak="0">
    <w:nsid w:val="3C4E4C98"/>
    <w:multiLevelType w:val="hybridMultilevel"/>
    <w:tmpl w:val="55A6405E"/>
    <w:lvl w:ilvl="0" w:tplc="0CCA19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44833"/>
    <w:multiLevelType w:val="hybridMultilevel"/>
    <w:tmpl w:val="F84622C8"/>
    <w:lvl w:ilvl="0" w:tplc="566E1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D4F34"/>
    <w:multiLevelType w:val="hybridMultilevel"/>
    <w:tmpl w:val="81C4CC82"/>
    <w:lvl w:ilvl="0" w:tplc="BDF27D3A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hint="default"/>
        <w:color w:val="4BC3EE"/>
        <w:w w:val="163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51E6A"/>
    <w:multiLevelType w:val="hybridMultilevel"/>
    <w:tmpl w:val="F79833E2"/>
    <w:lvl w:ilvl="0" w:tplc="0CCA19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74A5F"/>
    <w:multiLevelType w:val="hybridMultilevel"/>
    <w:tmpl w:val="B100F890"/>
    <w:lvl w:ilvl="0" w:tplc="A2225CFC">
      <w:start w:val="1"/>
      <w:numFmt w:val="bullet"/>
      <w:lvlText w:val="—"/>
      <w:lvlJc w:val="left"/>
      <w:pPr>
        <w:ind w:left="1440" w:hanging="360"/>
      </w:pPr>
      <w:rPr>
        <w:rFonts w:ascii="Lucida Sans" w:eastAsia="Lucida Sans" w:hAnsi="Lucida Sans" w:hint="default"/>
        <w:color w:val="4BC3EE"/>
        <w:w w:val="85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A6C62"/>
    <w:multiLevelType w:val="hybridMultilevel"/>
    <w:tmpl w:val="751053FC"/>
    <w:lvl w:ilvl="0" w:tplc="82CC5CAA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hint="default"/>
        <w:color w:val="4BC3EE"/>
        <w:w w:val="163"/>
        <w:sz w:val="22"/>
        <w:szCs w:val="22"/>
      </w:rPr>
    </w:lvl>
    <w:lvl w:ilvl="1" w:tplc="DEFC09A0">
      <w:start w:val="1"/>
      <w:numFmt w:val="bullet"/>
      <w:lvlText w:val="—"/>
      <w:lvlJc w:val="left"/>
      <w:pPr>
        <w:ind w:left="1440" w:hanging="360"/>
      </w:pPr>
      <w:rPr>
        <w:rFonts w:ascii="Lucida Sans" w:eastAsia="Lucida Sans" w:hAnsi="Lucida Sans" w:hint="default"/>
        <w:color w:val="4BC3EE"/>
        <w:w w:val="85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6380F"/>
    <w:multiLevelType w:val="hybridMultilevel"/>
    <w:tmpl w:val="CD641BCC"/>
    <w:lvl w:ilvl="0" w:tplc="BA8C159A">
      <w:start w:val="1"/>
      <w:numFmt w:val="bullet"/>
      <w:lvlText w:val=""/>
      <w:lvlJc w:val="left"/>
      <w:pPr>
        <w:ind w:left="718" w:hanging="284"/>
      </w:pPr>
      <w:rPr>
        <w:rFonts w:ascii="Wingdings" w:eastAsia="Wingdings" w:hAnsi="Wingdings" w:hint="default"/>
        <w:color w:val="4BC3EE"/>
        <w:w w:val="163"/>
        <w:sz w:val="22"/>
        <w:szCs w:val="22"/>
      </w:rPr>
    </w:lvl>
    <w:lvl w:ilvl="1" w:tplc="34143766">
      <w:start w:val="1"/>
      <w:numFmt w:val="bullet"/>
      <w:lvlText w:val=""/>
      <w:lvlJc w:val="left"/>
      <w:pPr>
        <w:ind w:left="850" w:hanging="284"/>
      </w:pPr>
      <w:rPr>
        <w:rFonts w:ascii="Wingdings" w:eastAsia="Wingdings" w:hAnsi="Wingdings" w:hint="default"/>
        <w:color w:val="4BC3EE"/>
        <w:w w:val="163"/>
        <w:sz w:val="22"/>
        <w:szCs w:val="22"/>
      </w:rPr>
    </w:lvl>
    <w:lvl w:ilvl="2" w:tplc="C3A638DC">
      <w:start w:val="1"/>
      <w:numFmt w:val="bullet"/>
      <w:lvlText w:val="•"/>
      <w:lvlJc w:val="left"/>
      <w:pPr>
        <w:ind w:left="1059" w:hanging="284"/>
      </w:pPr>
      <w:rPr>
        <w:rFonts w:hint="default"/>
      </w:rPr>
    </w:lvl>
    <w:lvl w:ilvl="3" w:tplc="C76CFB6C">
      <w:start w:val="1"/>
      <w:numFmt w:val="bullet"/>
      <w:lvlText w:val="•"/>
      <w:lvlJc w:val="left"/>
      <w:pPr>
        <w:ind w:left="924" w:hanging="284"/>
      </w:pPr>
      <w:rPr>
        <w:rFonts w:hint="default"/>
      </w:rPr>
    </w:lvl>
    <w:lvl w:ilvl="4" w:tplc="19F88D6A">
      <w:start w:val="1"/>
      <w:numFmt w:val="bullet"/>
      <w:lvlText w:val="•"/>
      <w:lvlJc w:val="left"/>
      <w:pPr>
        <w:ind w:left="789" w:hanging="284"/>
      </w:pPr>
      <w:rPr>
        <w:rFonts w:hint="default"/>
      </w:rPr>
    </w:lvl>
    <w:lvl w:ilvl="5" w:tplc="8E7460C4">
      <w:start w:val="1"/>
      <w:numFmt w:val="bullet"/>
      <w:lvlText w:val="•"/>
      <w:lvlJc w:val="left"/>
      <w:pPr>
        <w:ind w:left="654" w:hanging="284"/>
      </w:pPr>
      <w:rPr>
        <w:rFonts w:hint="default"/>
      </w:rPr>
    </w:lvl>
    <w:lvl w:ilvl="6" w:tplc="C5D4023C">
      <w:start w:val="1"/>
      <w:numFmt w:val="bullet"/>
      <w:lvlText w:val="•"/>
      <w:lvlJc w:val="left"/>
      <w:pPr>
        <w:ind w:left="519" w:hanging="284"/>
      </w:pPr>
      <w:rPr>
        <w:rFonts w:hint="default"/>
      </w:rPr>
    </w:lvl>
    <w:lvl w:ilvl="7" w:tplc="1406A7C6">
      <w:start w:val="1"/>
      <w:numFmt w:val="bullet"/>
      <w:lvlText w:val="•"/>
      <w:lvlJc w:val="left"/>
      <w:pPr>
        <w:ind w:left="384" w:hanging="284"/>
      </w:pPr>
      <w:rPr>
        <w:rFonts w:hint="default"/>
      </w:rPr>
    </w:lvl>
    <w:lvl w:ilvl="8" w:tplc="EEA49646">
      <w:start w:val="1"/>
      <w:numFmt w:val="bullet"/>
      <w:lvlText w:val="•"/>
      <w:lvlJc w:val="left"/>
      <w:pPr>
        <w:ind w:left="250" w:hanging="284"/>
      </w:pPr>
      <w:rPr>
        <w:rFonts w:hint="default"/>
      </w:rPr>
    </w:lvl>
  </w:abstractNum>
  <w:abstractNum w:abstractNumId="10" w15:restartNumberingAfterBreak="0">
    <w:nsid w:val="60F14931"/>
    <w:multiLevelType w:val="hybridMultilevel"/>
    <w:tmpl w:val="4176C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947FE"/>
    <w:multiLevelType w:val="hybridMultilevel"/>
    <w:tmpl w:val="518CDE18"/>
    <w:lvl w:ilvl="0" w:tplc="82CC5CAA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hint="default"/>
        <w:color w:val="4BC3EE"/>
        <w:w w:val="163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E4453"/>
    <w:multiLevelType w:val="hybridMultilevel"/>
    <w:tmpl w:val="B300A164"/>
    <w:lvl w:ilvl="0" w:tplc="82CC5CAA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hint="default"/>
        <w:color w:val="4BC3EE"/>
        <w:w w:val="163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C39E9"/>
    <w:multiLevelType w:val="hybridMultilevel"/>
    <w:tmpl w:val="B1F2110C"/>
    <w:lvl w:ilvl="0" w:tplc="BDF27D3A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hint="default"/>
        <w:color w:val="4BC3EE"/>
        <w:w w:val="163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646E0"/>
    <w:multiLevelType w:val="hybridMultilevel"/>
    <w:tmpl w:val="6E3099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1589B"/>
    <w:multiLevelType w:val="hybridMultilevel"/>
    <w:tmpl w:val="8202FD6A"/>
    <w:lvl w:ilvl="0" w:tplc="77F0D382">
      <w:start w:val="1"/>
      <w:numFmt w:val="decimal"/>
      <w:lvlText w:val="%1."/>
      <w:lvlJc w:val="left"/>
      <w:pPr>
        <w:ind w:left="698" w:hanging="284"/>
      </w:pPr>
      <w:rPr>
        <w:rFonts w:asciiTheme="minorHAnsi" w:eastAsia="Trebuchet MS" w:hAnsiTheme="minorHAnsi" w:cstheme="minorHAnsi" w:hint="default"/>
        <w:b/>
        <w:bCs/>
        <w:w w:val="83"/>
        <w:sz w:val="22"/>
        <w:szCs w:val="22"/>
      </w:rPr>
    </w:lvl>
    <w:lvl w:ilvl="1" w:tplc="4F4447D4">
      <w:start w:val="1"/>
      <w:numFmt w:val="bullet"/>
      <w:lvlText w:val="–"/>
      <w:lvlJc w:val="left"/>
      <w:pPr>
        <w:ind w:left="698" w:hanging="146"/>
      </w:pPr>
      <w:rPr>
        <w:rFonts w:ascii="Lucida Sans" w:eastAsia="Lucida Sans" w:hAnsi="Lucida Sans" w:hint="default"/>
        <w:w w:val="92"/>
        <w:sz w:val="22"/>
        <w:szCs w:val="22"/>
      </w:rPr>
    </w:lvl>
    <w:lvl w:ilvl="2" w:tplc="0EA65DB8">
      <w:start w:val="1"/>
      <w:numFmt w:val="bullet"/>
      <w:lvlText w:val=""/>
      <w:lvlJc w:val="left"/>
      <w:pPr>
        <w:ind w:left="6463" w:hanging="284"/>
      </w:pPr>
      <w:rPr>
        <w:rFonts w:ascii="Wingdings" w:eastAsia="Wingdings" w:hAnsi="Wingdings" w:hint="default"/>
        <w:color w:val="4BC3EE"/>
        <w:w w:val="163"/>
        <w:sz w:val="22"/>
        <w:szCs w:val="22"/>
      </w:rPr>
    </w:lvl>
    <w:lvl w:ilvl="3" w:tplc="B76089FE">
      <w:start w:val="1"/>
      <w:numFmt w:val="bullet"/>
      <w:lvlText w:val="•"/>
      <w:lvlJc w:val="left"/>
      <w:pPr>
        <w:ind w:left="6803" w:hanging="284"/>
      </w:pPr>
      <w:rPr>
        <w:rFonts w:hint="default"/>
      </w:rPr>
    </w:lvl>
    <w:lvl w:ilvl="4" w:tplc="38988BD0">
      <w:start w:val="1"/>
      <w:numFmt w:val="bullet"/>
      <w:lvlText w:val="•"/>
      <w:lvlJc w:val="left"/>
      <w:pPr>
        <w:ind w:left="6708" w:hanging="284"/>
      </w:pPr>
      <w:rPr>
        <w:rFonts w:hint="default"/>
      </w:rPr>
    </w:lvl>
    <w:lvl w:ilvl="5" w:tplc="29A05A98">
      <w:start w:val="1"/>
      <w:numFmt w:val="bullet"/>
      <w:lvlText w:val="•"/>
      <w:lvlJc w:val="left"/>
      <w:pPr>
        <w:ind w:left="6613" w:hanging="284"/>
      </w:pPr>
      <w:rPr>
        <w:rFonts w:hint="default"/>
      </w:rPr>
    </w:lvl>
    <w:lvl w:ilvl="6" w:tplc="CAB64868">
      <w:start w:val="1"/>
      <w:numFmt w:val="bullet"/>
      <w:lvlText w:val="•"/>
      <w:lvlJc w:val="left"/>
      <w:pPr>
        <w:ind w:left="6519" w:hanging="284"/>
      </w:pPr>
      <w:rPr>
        <w:rFonts w:hint="default"/>
      </w:rPr>
    </w:lvl>
    <w:lvl w:ilvl="7" w:tplc="415487B6">
      <w:start w:val="1"/>
      <w:numFmt w:val="bullet"/>
      <w:lvlText w:val="•"/>
      <w:lvlJc w:val="left"/>
      <w:pPr>
        <w:ind w:left="6424" w:hanging="284"/>
      </w:pPr>
      <w:rPr>
        <w:rFonts w:hint="default"/>
      </w:rPr>
    </w:lvl>
    <w:lvl w:ilvl="8" w:tplc="D5689224">
      <w:start w:val="1"/>
      <w:numFmt w:val="bullet"/>
      <w:lvlText w:val="•"/>
      <w:lvlJc w:val="left"/>
      <w:pPr>
        <w:ind w:left="6330" w:hanging="284"/>
      </w:pPr>
      <w:rPr>
        <w:rFonts w:hint="default"/>
      </w:rPr>
    </w:lvl>
  </w:abstractNum>
  <w:abstractNum w:abstractNumId="16" w15:restartNumberingAfterBreak="0">
    <w:nsid w:val="758011CD"/>
    <w:multiLevelType w:val="hybridMultilevel"/>
    <w:tmpl w:val="3738A7D8"/>
    <w:lvl w:ilvl="0" w:tplc="BDF27D3A">
      <w:start w:val="1"/>
      <w:numFmt w:val="bullet"/>
      <w:lvlText w:val=""/>
      <w:lvlJc w:val="left"/>
      <w:pPr>
        <w:ind w:left="850" w:hanging="284"/>
      </w:pPr>
      <w:rPr>
        <w:rFonts w:ascii="Wingdings" w:eastAsia="Wingdings" w:hAnsi="Wingdings" w:hint="default"/>
        <w:color w:val="4BC3EE"/>
        <w:w w:val="163"/>
        <w:sz w:val="22"/>
        <w:szCs w:val="22"/>
      </w:rPr>
    </w:lvl>
    <w:lvl w:ilvl="1" w:tplc="A71A36E2">
      <w:start w:val="1"/>
      <w:numFmt w:val="bullet"/>
      <w:lvlText w:val="—"/>
      <w:lvlJc w:val="left"/>
      <w:pPr>
        <w:ind w:left="1190" w:hanging="284"/>
      </w:pPr>
      <w:rPr>
        <w:rFonts w:ascii="Lucida Sans" w:eastAsia="Lucida Sans" w:hAnsi="Lucida Sans" w:hint="default"/>
        <w:color w:val="4BC3EE"/>
        <w:w w:val="85"/>
        <w:sz w:val="22"/>
        <w:szCs w:val="22"/>
      </w:rPr>
    </w:lvl>
    <w:lvl w:ilvl="2" w:tplc="F9FE313A">
      <w:start w:val="1"/>
      <w:numFmt w:val="bullet"/>
      <w:lvlText w:val="•"/>
      <w:lvlJc w:val="left"/>
      <w:pPr>
        <w:ind w:left="1694" w:hanging="284"/>
      </w:pPr>
      <w:rPr>
        <w:rFonts w:hint="default"/>
      </w:rPr>
    </w:lvl>
    <w:lvl w:ilvl="3" w:tplc="DDA6CBFC">
      <w:start w:val="1"/>
      <w:numFmt w:val="bullet"/>
      <w:lvlText w:val="•"/>
      <w:lvlJc w:val="left"/>
      <w:pPr>
        <w:ind w:left="2198" w:hanging="284"/>
      </w:pPr>
      <w:rPr>
        <w:rFonts w:hint="default"/>
      </w:rPr>
    </w:lvl>
    <w:lvl w:ilvl="4" w:tplc="21120C80">
      <w:start w:val="1"/>
      <w:numFmt w:val="bullet"/>
      <w:lvlText w:val="•"/>
      <w:lvlJc w:val="left"/>
      <w:pPr>
        <w:ind w:left="2702" w:hanging="284"/>
      </w:pPr>
      <w:rPr>
        <w:rFonts w:hint="default"/>
      </w:rPr>
    </w:lvl>
    <w:lvl w:ilvl="5" w:tplc="C7243220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6" w:tplc="78280F3A">
      <w:start w:val="1"/>
      <w:numFmt w:val="bullet"/>
      <w:lvlText w:val="•"/>
      <w:lvlJc w:val="left"/>
      <w:pPr>
        <w:ind w:left="3710" w:hanging="284"/>
      </w:pPr>
      <w:rPr>
        <w:rFonts w:hint="default"/>
      </w:rPr>
    </w:lvl>
    <w:lvl w:ilvl="7" w:tplc="69B6EE40">
      <w:start w:val="1"/>
      <w:numFmt w:val="bullet"/>
      <w:lvlText w:val="•"/>
      <w:lvlJc w:val="left"/>
      <w:pPr>
        <w:ind w:left="4213" w:hanging="284"/>
      </w:pPr>
      <w:rPr>
        <w:rFonts w:hint="default"/>
      </w:rPr>
    </w:lvl>
    <w:lvl w:ilvl="8" w:tplc="99ACF01C">
      <w:start w:val="1"/>
      <w:numFmt w:val="bullet"/>
      <w:lvlText w:val="•"/>
      <w:lvlJc w:val="left"/>
      <w:pPr>
        <w:ind w:left="4717" w:hanging="284"/>
      </w:pPr>
      <w:rPr>
        <w:rFonts w:hint="default"/>
      </w:rPr>
    </w:lvl>
  </w:abstractNum>
  <w:abstractNum w:abstractNumId="17" w15:restartNumberingAfterBreak="0">
    <w:nsid w:val="76543502"/>
    <w:multiLevelType w:val="hybridMultilevel"/>
    <w:tmpl w:val="C3F4DE1E"/>
    <w:lvl w:ilvl="0" w:tplc="BDF27D3A">
      <w:start w:val="1"/>
      <w:numFmt w:val="bullet"/>
      <w:lvlText w:val=""/>
      <w:lvlJc w:val="left"/>
      <w:pPr>
        <w:ind w:left="926" w:hanging="360"/>
      </w:pPr>
      <w:rPr>
        <w:rFonts w:ascii="Wingdings" w:eastAsia="Wingdings" w:hAnsi="Wingdings" w:hint="default"/>
        <w:color w:val="4BC3EE"/>
        <w:w w:val="163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8" w15:restartNumberingAfterBreak="0">
    <w:nsid w:val="7ADF045B"/>
    <w:multiLevelType w:val="hybridMultilevel"/>
    <w:tmpl w:val="AE7C44C8"/>
    <w:lvl w:ilvl="0" w:tplc="BDF27D3A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hint="default"/>
        <w:color w:val="4BC3EE"/>
        <w:w w:val="163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15"/>
  </w:num>
  <w:num w:numId="10">
    <w:abstractNumId w:val="4"/>
  </w:num>
  <w:num w:numId="11">
    <w:abstractNumId w:val="14"/>
  </w:num>
  <w:num w:numId="12">
    <w:abstractNumId w:val="5"/>
  </w:num>
  <w:num w:numId="13">
    <w:abstractNumId w:val="13"/>
  </w:num>
  <w:num w:numId="14">
    <w:abstractNumId w:val="16"/>
  </w:num>
  <w:num w:numId="15">
    <w:abstractNumId w:val="1"/>
  </w:num>
  <w:num w:numId="16">
    <w:abstractNumId w:val="17"/>
  </w:num>
  <w:num w:numId="17">
    <w:abstractNumId w:val="18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9B"/>
    <w:rsid w:val="000842E5"/>
    <w:rsid w:val="000C4BE1"/>
    <w:rsid w:val="000F6562"/>
    <w:rsid w:val="00127B85"/>
    <w:rsid w:val="001C03CF"/>
    <w:rsid w:val="0029086A"/>
    <w:rsid w:val="0029361C"/>
    <w:rsid w:val="002B4B67"/>
    <w:rsid w:val="002F32C1"/>
    <w:rsid w:val="00350FED"/>
    <w:rsid w:val="003F295A"/>
    <w:rsid w:val="00463C99"/>
    <w:rsid w:val="004C4A99"/>
    <w:rsid w:val="005062B5"/>
    <w:rsid w:val="005831B5"/>
    <w:rsid w:val="005A0EB5"/>
    <w:rsid w:val="005F6269"/>
    <w:rsid w:val="00631424"/>
    <w:rsid w:val="007522E4"/>
    <w:rsid w:val="007B29FA"/>
    <w:rsid w:val="00822C21"/>
    <w:rsid w:val="00844027"/>
    <w:rsid w:val="00886E9B"/>
    <w:rsid w:val="008B64CB"/>
    <w:rsid w:val="00917232"/>
    <w:rsid w:val="00AF44C2"/>
    <w:rsid w:val="00B01A39"/>
    <w:rsid w:val="00B835BA"/>
    <w:rsid w:val="00B85F6E"/>
    <w:rsid w:val="00D56C35"/>
    <w:rsid w:val="00DE3055"/>
    <w:rsid w:val="00E16FBF"/>
    <w:rsid w:val="00E17B63"/>
    <w:rsid w:val="00E4134F"/>
    <w:rsid w:val="00E847A8"/>
    <w:rsid w:val="00F2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F13CD1-CD73-4366-8F68-522356C4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7B29FA"/>
    <w:pPr>
      <w:widowControl w:val="0"/>
      <w:spacing w:after="0" w:line="240" w:lineRule="auto"/>
      <w:ind w:left="566"/>
      <w:outlineLvl w:val="1"/>
    </w:pPr>
    <w:rPr>
      <w:rFonts w:ascii="Calibri" w:eastAsia="Calibri" w:hAnsi="Calibri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4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4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831B5"/>
    <w:pPr>
      <w:widowControl w:val="0"/>
      <w:spacing w:after="0" w:line="240" w:lineRule="auto"/>
      <w:ind w:left="208"/>
    </w:pPr>
    <w:rPr>
      <w:rFonts w:ascii="Lucida Sans" w:eastAsia="Lucida Sans" w:hAnsi="Lucida San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831B5"/>
    <w:rPr>
      <w:rFonts w:ascii="Lucida Sans" w:eastAsia="Lucida Sans" w:hAnsi="Lucida San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2B5"/>
  </w:style>
  <w:style w:type="paragraph" w:styleId="Footer">
    <w:name w:val="footer"/>
    <w:basedOn w:val="Normal"/>
    <w:link w:val="FooterChar"/>
    <w:uiPriority w:val="99"/>
    <w:unhideWhenUsed/>
    <w:rsid w:val="0050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2B5"/>
  </w:style>
  <w:style w:type="character" w:customStyle="1" w:styleId="Heading2Char">
    <w:name w:val="Heading 2 Char"/>
    <w:basedOn w:val="DefaultParagraphFont"/>
    <w:link w:val="Heading2"/>
    <w:uiPriority w:val="1"/>
    <w:rsid w:val="007B29FA"/>
    <w:rPr>
      <w:rFonts w:ascii="Calibri" w:eastAsia="Calibri" w:hAnsi="Calibri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BA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424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D56C35"/>
    <w:pPr>
      <w:widowControl w:val="0"/>
      <w:spacing w:after="0" w:line="24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C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4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3">
    <w:name w:val="h3"/>
    <w:basedOn w:val="Heading2"/>
    <w:link w:val="h3Char"/>
    <w:qFormat/>
    <w:rsid w:val="00DE3055"/>
    <w:pPr>
      <w:spacing w:after="120"/>
      <w:ind w:left="0"/>
    </w:pPr>
    <w:rPr>
      <w:rFonts w:asciiTheme="minorHAnsi" w:eastAsiaTheme="minorHAnsi" w:hAnsiTheme="minorHAnsi"/>
      <w:b/>
      <w:color w:val="1D88AA"/>
      <w:sz w:val="32"/>
      <w:szCs w:val="32"/>
      <w:lang w:val="en-AU"/>
    </w:rPr>
  </w:style>
  <w:style w:type="character" w:customStyle="1" w:styleId="h3Char">
    <w:name w:val="h3 Char"/>
    <w:basedOn w:val="Heading2Char"/>
    <w:link w:val="h3"/>
    <w:rsid w:val="00DE3055"/>
    <w:rPr>
      <w:rFonts w:ascii="Calibri" w:eastAsia="Calibri" w:hAnsi="Calibri"/>
      <w:b/>
      <w:color w:val="1D88AA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PMCNotes xmlns="166541c0-0594-4e6a-9105-c24d4b6de6f7" xsi:nil="true"/>
    <TaxCatchAll xmlns="166541c0-0594-4e6a-9105-c24d4b6de6f7">
      <Value>57</Value>
    </TaxCatchAll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DOC20-324229</ShareHubID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655BF-501F-4863-A2D3-650042C8F608}">
  <ds:schemaRefs>
    <ds:schemaRef ds:uri="http://schemas.microsoft.com/office/2006/metadata/properties"/>
    <ds:schemaRef ds:uri="http://schemas.microsoft.com/office/infopath/2007/PartnerControls"/>
    <ds:schemaRef ds:uri="35c4ed8a-af79-46b6-bfac-d65ce1a372e5"/>
    <ds:schemaRef ds:uri="685f9fda-bd71-4433-b331-92feb9553089"/>
  </ds:schemaRefs>
</ds:datastoreItem>
</file>

<file path=customXml/itemProps2.xml><?xml version="1.0" encoding="utf-8"?>
<ds:datastoreItem xmlns:ds="http://schemas.openxmlformats.org/officeDocument/2006/customXml" ds:itemID="{5998502F-DAC9-46F7-8FF5-88DB9A7F2B29}"/>
</file>

<file path=customXml/itemProps3.xml><?xml version="1.0" encoding="utf-8"?>
<ds:datastoreItem xmlns:ds="http://schemas.openxmlformats.org/officeDocument/2006/customXml" ds:itemID="{32F46A28-DC9D-41D7-9AF5-882CBDD9E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957FC-4E13-4C98-B312-F5076851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work resources for Managers step 5 (First three months)</vt:lpstr>
    </vt:vector>
  </TitlesOfParts>
  <Company>Department of the Prime Minister and Cabinet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work resources for Managers step 5 (First three months)</dc:title>
  <dc:subject/>
  <dc:creator>Behavioural Economics Team of PM&amp;C (BETA)</dc:creator>
  <cp:keywords/>
  <dc:description/>
  <cp:lastModifiedBy>Roberts, Sarah</cp:lastModifiedBy>
  <cp:revision>4</cp:revision>
  <dcterms:created xsi:type="dcterms:W3CDTF">2020-10-28T06:32:00Z</dcterms:created>
  <dcterms:modified xsi:type="dcterms:W3CDTF">2020-10-28T23:58:00Z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2020-11-12T16:09:09</vt:lpwstr>
  </property>
</Properties>
</file>